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bCs/>
          <w:u w:val="single"/>
          <w:lang w:eastAsia="it-IT"/>
        </w:rPr>
      </w:pPr>
      <w:r>
        <w:rPr>
          <w:rFonts w:ascii="Times New Roman" w:hAnsi="Times New Roman"/>
          <w:b/>
          <w:bCs/>
          <w:u w:val="single"/>
          <w:lang w:eastAsia="it-IT"/>
        </w:rPr>
        <w:t>ALLEGATO 4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lang w:eastAsia="it-IT"/>
        </w:rPr>
      </w:pPr>
      <w:r>
        <w:rPr>
          <w:rFonts w:ascii="Times New Roman" w:hAnsi="Times New Roman"/>
          <w:b/>
          <w:lang w:eastAsia="it-IT"/>
        </w:rPr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Spett.Le</w:t>
      </w:r>
    </w:p>
    <w:p>
      <w:pPr>
        <w:pStyle w:val="Normal"/>
        <w:spacing w:lineRule="auto" w:line="360" w:before="0" w:after="0"/>
        <w:ind w:left="4956" w:hanging="0"/>
        <w:rPr/>
      </w:pPr>
      <w:r>
        <w:rPr>
          <w:rFonts w:ascii="Times New Roman" w:hAnsi="Times New Roman"/>
          <w:b/>
          <w:color w:val="000000"/>
          <w:lang w:eastAsia="it-IT"/>
        </w:rPr>
        <w:tab/>
        <w:t>A.P.A.M. 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color w:val="000000"/>
          <w:lang w:eastAsia="it-IT"/>
        </w:rPr>
        <w:t>Via 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46100 MANTOVA</w:t>
      </w:r>
    </w:p>
    <w:p>
      <w:pPr>
        <w:pStyle w:val="Normal"/>
        <w:spacing w:lineRule="auto" w:line="360" w:before="0" w:after="0"/>
        <w:ind w:left="5664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c.a. </w:t>
      </w:r>
    </w:p>
    <w:p>
      <w:pPr>
        <w:pStyle w:val="Normal"/>
        <w:spacing w:lineRule="auto" w:line="360" w:before="0" w:after="0"/>
        <w:ind w:left="4956" w:firstLine="708"/>
        <w:jc w:val="both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[</w:t>
      </w:r>
      <w:r>
        <w:rPr>
          <w:rFonts w:eastAsia="Wingdings" w:cs="Wingdings" w:ascii="Wingdings" w:hAnsi="Wingdings"/>
          <w:b/>
          <w:color w:val="000000"/>
          <w:lang w:eastAsia="it-IT"/>
        </w:rPr>
        <w:t></w:t>
      </w:r>
      <w:r>
        <w:rPr>
          <w:rFonts w:ascii="Times New Roman" w:hAnsi="Times New Roman"/>
          <w:b/>
          <w:color w:val="000000"/>
          <w:lang w:eastAsia="it-IT"/>
        </w:rPr>
        <w:t>]</w:t>
      </w:r>
    </w:p>
    <w:p>
      <w:pPr>
        <w:pStyle w:val="Normal"/>
        <w:spacing w:lineRule="auto" w:line="360" w:before="0" w:after="0"/>
        <w:ind w:left="1276" w:hanging="1276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</w:r>
    </w:p>
    <w:p>
      <w:pPr>
        <w:pStyle w:val="Normal"/>
        <w:spacing w:lineRule="auto" w:line="360" w:before="0" w:after="0"/>
        <w:ind w:left="1276" w:hanging="1276"/>
        <w:rPr>
          <w:rFonts w:ascii="Times New Roman" w:hAnsi="Times New Roman"/>
          <w:b/>
          <w:b/>
          <w:bCs/>
          <w:i/>
          <w:i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lang w:eastAsia="it-IT"/>
        </w:rPr>
        <w:t>richiesta di accesso civico generalizzato ai sensi dell’art. 5, comma 2, del D.Lgs. 33/2013 e ss.mm.ii.</w:t>
      </w:r>
    </w:p>
    <w:p>
      <w:pPr>
        <w:pStyle w:val="Normal"/>
        <w:spacing w:lineRule="auto" w:line="360" w:before="0" w:after="0"/>
        <w:ind w:left="851" w:hanging="851"/>
        <w:rPr>
          <w:rFonts w:ascii="Times New Roman" w:hAnsi="Times New Roman"/>
          <w:b/>
          <w:b/>
          <w:bCs/>
          <w:i/>
          <w:i/>
          <w:color w:val="000000"/>
          <w:u w:val="single"/>
          <w:lang w:eastAsia="it-IT"/>
        </w:rPr>
      </w:pPr>
      <w:r>
        <w:rPr>
          <w:rFonts w:ascii="Times New Roman" w:hAnsi="Times New Roman"/>
          <w:b/>
          <w:bCs/>
          <w:i/>
          <w:color w:val="000000"/>
          <w:u w:val="single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>consapevole delle sanzioni penali previste dagli artt. 75 e 76 del d.P.R. 28 dicembre 2000, n. 445, e ss.mm.ii., recante “</w:t>
      </w:r>
      <w:r>
        <w:rPr>
          <w:rFonts w:ascii="Times New Roman" w:hAnsi="Times New Roman"/>
          <w:i/>
        </w:rPr>
        <w:t>Testo unico delle disposizioni legislative e regolamentari in materia di documentazione amministrativa</w:t>
      </w:r>
      <w:r>
        <w:rPr>
          <w:rFonts w:ascii="Times New Roman" w:hAnsi="Times New Roman"/>
        </w:rPr>
        <w:t>” in caso di dichiarazioni mendaci e di formazione od uso di atti falsi;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CHIEDE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 xml:space="preserve">ai sensi e per gli effetti </w:t>
      </w:r>
      <w:r>
        <w:rPr>
          <w:rFonts w:ascii="Times New Roman" w:hAnsi="Times New Roman"/>
          <w:bCs/>
          <w:lang w:eastAsia="it-IT"/>
        </w:rPr>
        <w:t xml:space="preserve">dell’art. 5, comma 2, D.Lgs. 33/2013 (cd. </w:t>
      </w:r>
      <w:r>
        <w:rPr>
          <w:rFonts w:ascii="Times New Roman" w:hAnsi="Times New Roman"/>
          <w:bCs/>
          <w:i/>
          <w:lang w:eastAsia="it-IT"/>
        </w:rPr>
        <w:t>Accesso Civico Generalizzato</w:t>
      </w:r>
      <w:r>
        <w:rPr>
          <w:rFonts w:ascii="Times New Roman" w:hAnsi="Times New Roman"/>
          <w:lang w:eastAsia="it-IT"/>
        </w:rPr>
        <w:t>), disciplinante il diritto di accesso generalizzato ai dati e documenti detenuti da A.</w:t>
      </w:r>
      <w:r>
        <w:rPr>
          <w:rFonts w:ascii="Times New Roman" w:hAnsi="Times New Roman"/>
          <w:lang w:eastAsia="it-IT"/>
        </w:rPr>
        <w:t xml:space="preserve">P.A.M. </w:t>
      </w:r>
      <w:r>
        <w:rPr>
          <w:rFonts w:ascii="Times New Roman" w:hAnsi="Times New Roman"/>
          <w:lang w:eastAsia="it-IT"/>
        </w:rPr>
        <w:t xml:space="preserve">S.p.A.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- il seguente documento:_______________________________________________________________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- le seguenti informazioni______________________________________________________________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- il seguente dato_____________________________________________________________________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705" cy="135255"/>
                <wp:effectExtent l="0" t="0" r="0" b="0"/>
                <wp:wrapNone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" fillcolor="white" stroked="t" style="position:absolute;margin-left:-1.9pt;margin-top:1.65pt;width:24.05pt;height:10.5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6705" cy="135255"/>
                <wp:effectExtent l="0" t="0" r="0" b="0"/>
                <wp:wrapNone/>
                <wp:docPr id="2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" fillcolor="white" stroked="t" style="position:absolute;margin-left:-1.9pt;margin-top:2.6pt;width:24.05pt;height:10.5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6705" cy="135255"/>
                <wp:effectExtent l="0" t="0" r="0" b="0"/>
                <wp:wrapNone/>
                <wp:docPr id="3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3" fillcolor="white" stroked="t" style="position:absolute;margin-left:-1.9pt;margin-top:1.35pt;width:24.05pt;height:10.5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705" cy="135255"/>
                <wp:effectExtent l="0" t="0" r="0" b="0"/>
                <wp:wrapNone/>
                <wp:docPr id="4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4" fillcolor="white" stroked="t" style="position:absolute;margin-left:-1.9pt;margin-top:1.65pt;width:24.05pt;height:10.5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__________________________________________________________________________.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lang w:eastAsia="it-IT"/>
        </w:rPr>
        <w:t xml:space="preserve">- </w:t>
      </w:r>
      <w:r>
        <w:rPr>
          <w:rFonts w:ascii="Times New Roman" w:hAnsi="Times New Roman"/>
        </w:rPr>
        <w:t xml:space="preserve">copia fotostatica di un documento di identità in corso di validità.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__________________ 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FIRMA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__________________________________________________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>I dati personali saranno trattati da A.P.A.M. S.p.A.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ind w:left="7080" w:firstLine="708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961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7D341-BC40-4454-A1D3-B561D3AC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LibreOffice/5.2.3.3$Windows_X86_64 LibreOffice_project/d54a8868f08a7b39642414cf2c8ef2f228f780cf</Application>
  <Pages>2</Pages>
  <Words>262</Words>
  <Characters>2965</Characters>
  <CharactersWithSpaces>3217</CharactersWithSpaces>
  <Paragraphs>45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2017-12-14T15:40:00Z</dcterms:created>
  <dc:creator>bm710094</dc:creator>
  <dc:description/>
  <dc:language>it-IT</dc:language>
  <cp:lastModifiedBy/>
  <cp:lastPrinted>2017-12-12T14:32:00Z</cp:lastPrinted>
  <dcterms:modified xsi:type="dcterms:W3CDTF">2018-01-23T19:06:48Z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